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45ED8" w14:textId="3133F131" w:rsidR="00330A8E" w:rsidRDefault="00330A8E" w:rsidP="00A2794A">
      <w:pPr>
        <w:shd w:val="clear" w:color="auto" w:fill="FFFFFF"/>
        <w:spacing w:after="225" w:line="276" w:lineRule="auto"/>
        <w:jc w:val="center"/>
        <w:rPr>
          <w:rFonts w:ascii="Tahoma" w:hAnsi="Tahoma" w:cs="Tahoma"/>
          <w:b/>
        </w:rPr>
      </w:pPr>
      <w:r w:rsidRPr="00330A8E">
        <w:rPr>
          <w:rFonts w:ascii="Tahoma" w:hAnsi="Tahoma" w:cs="Tahoma"/>
          <w:b/>
          <w:noProof/>
          <w:lang w:eastAsia="pl-PL"/>
        </w:rPr>
        <w:drawing>
          <wp:inline distT="0" distB="0" distL="0" distR="0" wp14:anchorId="126DDC0C" wp14:editId="49E83383">
            <wp:extent cx="5760720" cy="1027676"/>
            <wp:effectExtent l="0" t="0" r="0" b="1270"/>
            <wp:docPr id="1" name="Obraz 1" descr="C:\Users\hszabowska\Desktop\TROL - STRONA INTERNETOWA od listopada 2020\AKTUALNOŚCI 2022\Żywność podprogram\POPŻ_logotypy na stronę internetową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szabowska\Desktop\TROL - STRONA INTERNETOWA od listopada 2020\AKTUALNOŚCI 2022\Żywność podprogram\POPŻ_logotypy na stronę internetową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27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73B2B" w14:textId="77777777" w:rsidR="00330A8E" w:rsidRDefault="00330A8E" w:rsidP="00A2794A">
      <w:pPr>
        <w:shd w:val="clear" w:color="auto" w:fill="FFFFFF"/>
        <w:spacing w:after="225" w:line="276" w:lineRule="auto"/>
        <w:jc w:val="center"/>
        <w:rPr>
          <w:rFonts w:ascii="Tahoma" w:hAnsi="Tahoma" w:cs="Tahoma"/>
          <w:b/>
        </w:rPr>
      </w:pPr>
      <w:bookmarkStart w:id="0" w:name="_GoBack"/>
      <w:bookmarkEnd w:id="0"/>
    </w:p>
    <w:p w14:paraId="6CD22C0C" w14:textId="77777777" w:rsidR="00A5517F" w:rsidRPr="00A2794A" w:rsidRDefault="00A5517F" w:rsidP="00A2794A">
      <w:pPr>
        <w:shd w:val="clear" w:color="auto" w:fill="FFFFFF"/>
        <w:spacing w:after="225" w:line="276" w:lineRule="auto"/>
        <w:jc w:val="center"/>
        <w:rPr>
          <w:rFonts w:ascii="Tahoma" w:hAnsi="Tahoma" w:cs="Tahoma"/>
          <w:b/>
        </w:rPr>
      </w:pPr>
      <w:r w:rsidRPr="00A2794A">
        <w:rPr>
          <w:rFonts w:ascii="Tahoma" w:hAnsi="Tahoma" w:cs="Tahoma"/>
          <w:b/>
        </w:rPr>
        <w:t>PROGRAM OPERACYJNY POMOC ŻYWNOŚCIOWA 2014-2020</w:t>
      </w:r>
    </w:p>
    <w:p w14:paraId="7FE9D76B" w14:textId="77777777" w:rsidR="00A5517F" w:rsidRPr="00A2794A" w:rsidRDefault="00A5517F" w:rsidP="00A2794A">
      <w:pPr>
        <w:shd w:val="clear" w:color="auto" w:fill="FFFFFF"/>
        <w:spacing w:after="225" w:line="276" w:lineRule="auto"/>
        <w:jc w:val="center"/>
        <w:rPr>
          <w:rFonts w:ascii="Tahoma" w:eastAsia="Times New Roman" w:hAnsi="Tahoma" w:cs="Tahoma"/>
          <w:b/>
          <w:bCs/>
          <w:lang w:eastAsia="pl-PL"/>
        </w:rPr>
      </w:pPr>
      <w:r w:rsidRPr="00A2794A">
        <w:rPr>
          <w:rFonts w:ascii="Tahoma" w:hAnsi="Tahoma" w:cs="Tahoma"/>
          <w:b/>
        </w:rPr>
        <w:t>JEST WSPÓŁFINANSOWANY Z</w:t>
      </w:r>
      <w:r w:rsidR="00240C5C" w:rsidRPr="00A2794A">
        <w:rPr>
          <w:rFonts w:ascii="Tahoma" w:hAnsi="Tahoma" w:cs="Tahoma"/>
          <w:b/>
        </w:rPr>
        <w:t xml:space="preserve"> </w:t>
      </w:r>
      <w:r w:rsidRPr="00A2794A">
        <w:rPr>
          <w:rFonts w:ascii="Tahoma" w:hAnsi="Tahoma" w:cs="Tahoma"/>
          <w:b/>
        </w:rPr>
        <w:t>EUROPEJSKIEGO FUNDUSZU POMOCY NAJBARDZIEJ POTRZEBUJĄCYM</w:t>
      </w:r>
    </w:p>
    <w:p w14:paraId="2FF68E9D" w14:textId="77777777" w:rsidR="00246A33" w:rsidRPr="00A2794A" w:rsidRDefault="00240C5C" w:rsidP="00A2794A">
      <w:pPr>
        <w:shd w:val="clear" w:color="auto" w:fill="FFFFFF"/>
        <w:spacing w:after="225" w:line="276" w:lineRule="auto"/>
        <w:jc w:val="center"/>
        <w:rPr>
          <w:rFonts w:ascii="Tahoma" w:eastAsia="Times New Roman" w:hAnsi="Tahoma" w:cs="Tahoma"/>
          <w:b/>
          <w:bCs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PODROGRAM</w:t>
      </w:r>
      <w:r w:rsidR="00A07099">
        <w:rPr>
          <w:rFonts w:ascii="Tahoma" w:eastAsia="Times New Roman" w:hAnsi="Tahoma" w:cs="Tahoma"/>
          <w:b/>
          <w:bCs/>
          <w:lang w:eastAsia="pl-PL"/>
        </w:rPr>
        <w:t xml:space="preserve"> 2021</w:t>
      </w:r>
    </w:p>
    <w:p w14:paraId="672A6659" w14:textId="77777777" w:rsidR="00A5517F" w:rsidRPr="00A2794A" w:rsidRDefault="00A5517F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b/>
          <w:bCs/>
          <w:color w:val="58585A"/>
          <w:lang w:eastAsia="pl-PL"/>
        </w:rPr>
      </w:pPr>
    </w:p>
    <w:p w14:paraId="06771D0E" w14:textId="0AA52413" w:rsidR="00A5517F" w:rsidRPr="00A2794A" w:rsidRDefault="00246A33" w:rsidP="44D5A5C1">
      <w:pPr>
        <w:spacing w:after="0" w:line="276" w:lineRule="auto"/>
        <w:jc w:val="both"/>
        <w:rPr>
          <w:rFonts w:ascii="Tahoma" w:hAnsi="Tahoma" w:cs="Tahoma"/>
        </w:rPr>
      </w:pPr>
      <w:r w:rsidRPr="44D5A5C1">
        <w:rPr>
          <w:rFonts w:ascii="Tahoma" w:eastAsia="Times New Roman" w:hAnsi="Tahoma" w:cs="Tahoma"/>
          <w:b/>
          <w:bCs/>
          <w:lang w:eastAsia="pl-PL"/>
        </w:rPr>
        <w:t>CELE</w:t>
      </w:r>
      <w:r w:rsidR="00A5517F" w:rsidRPr="44D5A5C1">
        <w:rPr>
          <w:rFonts w:ascii="Tahoma" w:eastAsia="Times New Roman" w:hAnsi="Tahoma" w:cs="Tahoma"/>
          <w:b/>
          <w:bCs/>
          <w:lang w:eastAsia="pl-PL"/>
        </w:rPr>
        <w:t>M</w:t>
      </w:r>
      <w:r w:rsidRPr="44D5A5C1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A5517F" w:rsidRPr="44D5A5C1">
        <w:rPr>
          <w:rFonts w:ascii="Tahoma" w:eastAsia="Times New Roman" w:hAnsi="Tahoma" w:cs="Tahoma"/>
          <w:b/>
          <w:bCs/>
          <w:lang w:eastAsia="pl-PL"/>
        </w:rPr>
        <w:t xml:space="preserve">PROGRAMU </w:t>
      </w:r>
      <w:r w:rsidR="00A5517F" w:rsidRPr="44D5A5C1">
        <w:rPr>
          <w:rFonts w:ascii="Tahoma" w:hAnsi="Tahoma" w:cs="Tahoma"/>
        </w:rPr>
        <w:t>jest zapewnienie najuboższym mieszkańcom Polski pomocy żywnościowej oraz uczestnictwa w działaniach w ramach środków towarzy</w:t>
      </w:r>
      <w:r w:rsidR="004D395F" w:rsidRPr="44D5A5C1">
        <w:rPr>
          <w:rFonts w:ascii="Tahoma" w:hAnsi="Tahoma" w:cs="Tahoma"/>
        </w:rPr>
        <w:t xml:space="preserve">szących w okresie  </w:t>
      </w:r>
      <w:r w:rsidR="00C649E2" w:rsidRPr="44D5A5C1">
        <w:rPr>
          <w:rFonts w:ascii="Tahoma" w:hAnsi="Tahoma" w:cs="Tahoma"/>
        </w:rPr>
        <w:t>grudzień 2021</w:t>
      </w:r>
      <w:r w:rsidR="004D395F" w:rsidRPr="44D5A5C1">
        <w:rPr>
          <w:rFonts w:ascii="Tahoma" w:hAnsi="Tahoma" w:cs="Tahoma"/>
        </w:rPr>
        <w:t xml:space="preserve"> – </w:t>
      </w:r>
      <w:r w:rsidR="5F372D6A" w:rsidRPr="44D5A5C1">
        <w:rPr>
          <w:rFonts w:ascii="Tahoma" w:hAnsi="Tahoma" w:cs="Tahoma"/>
        </w:rPr>
        <w:t xml:space="preserve">październik </w:t>
      </w:r>
      <w:r w:rsidR="00C649E2" w:rsidRPr="44D5A5C1">
        <w:rPr>
          <w:rFonts w:ascii="Tahoma" w:hAnsi="Tahoma" w:cs="Tahoma"/>
        </w:rPr>
        <w:t>2022</w:t>
      </w:r>
      <w:r w:rsidR="00A5517F" w:rsidRPr="44D5A5C1">
        <w:rPr>
          <w:rFonts w:ascii="Tahoma" w:hAnsi="Tahoma" w:cs="Tahoma"/>
        </w:rPr>
        <w:t>,  a jej celami szczegółowymi są:</w:t>
      </w:r>
    </w:p>
    <w:p w14:paraId="69DF9CE8" w14:textId="77777777" w:rsidR="00A5517F" w:rsidRPr="00A2794A" w:rsidRDefault="00A5517F" w:rsidP="00A2794A">
      <w:pPr>
        <w:numPr>
          <w:ilvl w:val="1"/>
          <w:numId w:val="6"/>
        </w:numPr>
        <w:spacing w:after="0" w:line="276" w:lineRule="auto"/>
        <w:ind w:hanging="294"/>
        <w:jc w:val="both"/>
        <w:rPr>
          <w:rFonts w:ascii="Tahoma" w:hAnsi="Tahoma" w:cs="Tahoma"/>
        </w:rPr>
      </w:pPr>
      <w:r w:rsidRPr="00A2794A">
        <w:rPr>
          <w:rFonts w:ascii="Tahoma" w:hAnsi="Tahoma" w:cs="Tahoma"/>
        </w:rPr>
        <w:t xml:space="preserve">organizacja i koordynacja sieci dystrybucji pomocy żywnościowej składającej się z organizacji partnerskich lokalnych, zwanych dalej </w:t>
      </w:r>
      <w:r w:rsidRPr="00A2794A">
        <w:rPr>
          <w:rFonts w:ascii="Tahoma" w:hAnsi="Tahoma" w:cs="Tahoma"/>
          <w:bCs/>
        </w:rPr>
        <w:t>OPL</w:t>
      </w:r>
      <w:r w:rsidRPr="00A2794A">
        <w:rPr>
          <w:rFonts w:ascii="Tahoma" w:hAnsi="Tahoma" w:cs="Tahoma"/>
        </w:rPr>
        <w:t>, zgodnie z zasadami PO PŻ,</w:t>
      </w:r>
    </w:p>
    <w:p w14:paraId="20A1E327" w14:textId="77777777" w:rsidR="00A5517F" w:rsidRPr="00A2794A" w:rsidRDefault="00A5517F" w:rsidP="00A2794A">
      <w:pPr>
        <w:numPr>
          <w:ilvl w:val="1"/>
          <w:numId w:val="6"/>
        </w:numPr>
        <w:spacing w:after="0" w:line="276" w:lineRule="auto"/>
        <w:ind w:hanging="294"/>
        <w:jc w:val="both"/>
        <w:rPr>
          <w:rFonts w:ascii="Tahoma" w:hAnsi="Tahoma" w:cs="Tahoma"/>
        </w:rPr>
      </w:pPr>
      <w:r w:rsidRPr="00A2794A">
        <w:rPr>
          <w:rFonts w:ascii="Tahoma" w:hAnsi="Tahoma" w:cs="Tahoma"/>
        </w:rPr>
        <w:t>racjonalne zagospodarowanie artykułów spożywczych otrzymanych z OPO oraz z innych źródeł, na potrzeby udzielania pomocy żywnościowej osobom najbardziej potrzebującym,</w:t>
      </w:r>
    </w:p>
    <w:p w14:paraId="40CAC9C0" w14:textId="77777777" w:rsidR="00A5517F" w:rsidRPr="00A2794A" w:rsidRDefault="00A5517F" w:rsidP="00A2794A">
      <w:pPr>
        <w:numPr>
          <w:ilvl w:val="1"/>
          <w:numId w:val="6"/>
        </w:numPr>
        <w:spacing w:after="0" w:line="276" w:lineRule="auto"/>
        <w:ind w:hanging="294"/>
        <w:jc w:val="both"/>
        <w:rPr>
          <w:rFonts w:ascii="Tahoma" w:hAnsi="Tahoma" w:cs="Tahoma"/>
        </w:rPr>
      </w:pPr>
      <w:r w:rsidRPr="00A2794A">
        <w:rPr>
          <w:rFonts w:ascii="Tahoma" w:hAnsi="Tahoma" w:cs="Tahoma"/>
        </w:rPr>
        <w:t>przekazanie artykułów spożywczych osobom zakwalifikowanym do otrzymania pomocy żywnościowej zgodnie z zasadami PO PŻ,</w:t>
      </w:r>
    </w:p>
    <w:p w14:paraId="7D898269" w14:textId="77777777" w:rsidR="00A5517F" w:rsidRPr="00A2794A" w:rsidRDefault="00A5517F" w:rsidP="00A2794A">
      <w:pPr>
        <w:numPr>
          <w:ilvl w:val="1"/>
          <w:numId w:val="6"/>
        </w:numPr>
        <w:spacing w:after="0" w:line="276" w:lineRule="auto"/>
        <w:ind w:hanging="294"/>
        <w:jc w:val="both"/>
        <w:rPr>
          <w:rFonts w:ascii="Tahoma" w:hAnsi="Tahoma" w:cs="Tahoma"/>
          <w:b/>
        </w:rPr>
      </w:pPr>
      <w:r w:rsidRPr="00A2794A">
        <w:rPr>
          <w:rFonts w:ascii="Tahoma" w:hAnsi="Tahoma" w:cs="Tahoma"/>
        </w:rPr>
        <w:t>prowadzenie działań w ramach środków towarzyszących wśród osób najbardziej potrzebujących zakwalifikowanych do objęcia pomocą żywnościową, mających na celu włączenie społeczne.</w:t>
      </w:r>
    </w:p>
    <w:p w14:paraId="0A37501D" w14:textId="77777777" w:rsidR="00240C5C" w:rsidRPr="00A2794A" w:rsidRDefault="00240C5C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b/>
          <w:bCs/>
          <w:lang w:eastAsia="pl-PL"/>
        </w:rPr>
      </w:pPr>
    </w:p>
    <w:p w14:paraId="1118A159" w14:textId="17F44580" w:rsidR="00246A33" w:rsidRPr="00A2794A" w:rsidRDefault="00246A33" w:rsidP="080C929D">
      <w:pPr>
        <w:shd w:val="clear" w:color="auto" w:fill="FFFFFF" w:themeFill="background1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44D5A5C1">
        <w:rPr>
          <w:rFonts w:ascii="Tahoma" w:eastAsia="Times New Roman" w:hAnsi="Tahoma" w:cs="Tahoma"/>
          <w:b/>
          <w:bCs/>
          <w:lang w:eastAsia="pl-PL"/>
        </w:rPr>
        <w:t>OKRES DYSTRYBUCJI ŻYWNOŚCI: </w:t>
      </w:r>
      <w:r w:rsidR="00BF61ED" w:rsidRPr="44D5A5C1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E444B8">
        <w:rPr>
          <w:rFonts w:ascii="Tahoma" w:eastAsia="Times New Roman" w:hAnsi="Tahoma" w:cs="Tahoma"/>
          <w:lang w:eastAsia="pl-PL"/>
        </w:rPr>
        <w:t>grudzień</w:t>
      </w:r>
      <w:r w:rsidR="00D435E0" w:rsidRPr="44D5A5C1">
        <w:rPr>
          <w:rFonts w:ascii="Tahoma" w:eastAsia="Times New Roman" w:hAnsi="Tahoma" w:cs="Tahoma"/>
          <w:lang w:eastAsia="pl-PL"/>
        </w:rPr>
        <w:t xml:space="preserve"> 2021</w:t>
      </w:r>
      <w:r w:rsidR="00834C77" w:rsidRPr="44D5A5C1">
        <w:rPr>
          <w:rFonts w:ascii="Tahoma" w:eastAsia="Times New Roman" w:hAnsi="Tahoma" w:cs="Tahoma"/>
          <w:lang w:eastAsia="pl-PL"/>
        </w:rPr>
        <w:t xml:space="preserve"> – </w:t>
      </w:r>
      <w:r w:rsidR="1C35A623" w:rsidRPr="44D5A5C1">
        <w:rPr>
          <w:rFonts w:ascii="Tahoma" w:eastAsia="Times New Roman" w:hAnsi="Tahoma" w:cs="Tahoma"/>
          <w:lang w:eastAsia="pl-PL"/>
        </w:rPr>
        <w:t xml:space="preserve">październik </w:t>
      </w:r>
      <w:r w:rsidR="00D435E0" w:rsidRPr="44D5A5C1">
        <w:rPr>
          <w:rFonts w:ascii="Tahoma" w:eastAsia="Times New Roman" w:hAnsi="Tahoma" w:cs="Tahoma"/>
          <w:lang w:eastAsia="pl-PL"/>
        </w:rPr>
        <w:t>2022</w:t>
      </w:r>
    </w:p>
    <w:p w14:paraId="767E0575" w14:textId="7D59F770" w:rsidR="00B1179B" w:rsidRPr="00A2794A" w:rsidRDefault="00B1179B" w:rsidP="00A2794A">
      <w:pPr>
        <w:tabs>
          <w:tab w:val="left" w:pos="2700"/>
        </w:tabs>
        <w:jc w:val="both"/>
        <w:rPr>
          <w:rFonts w:ascii="Tahoma" w:hAnsi="Tahoma" w:cs="Tahoma"/>
        </w:rPr>
      </w:pPr>
      <w:r w:rsidRPr="44D5A5C1">
        <w:rPr>
          <w:rFonts w:ascii="Tahoma" w:hAnsi="Tahoma" w:cs="Tahoma"/>
        </w:rPr>
        <w:t xml:space="preserve">Pomoc żywnościowa dystrybuowana jest przez </w:t>
      </w:r>
      <w:r w:rsidRPr="44D5A5C1">
        <w:rPr>
          <w:rFonts w:ascii="Tahoma" w:hAnsi="Tahoma" w:cs="Tahoma"/>
          <w:b/>
          <w:bCs/>
        </w:rPr>
        <w:t>Banki Żywnoś</w:t>
      </w:r>
      <w:r w:rsidR="004D395F" w:rsidRPr="44D5A5C1">
        <w:rPr>
          <w:rFonts w:ascii="Tahoma" w:hAnsi="Tahoma" w:cs="Tahoma"/>
          <w:b/>
          <w:bCs/>
        </w:rPr>
        <w:t>ci</w:t>
      </w:r>
      <w:r w:rsidR="5CCDD7BF" w:rsidRPr="44D5A5C1">
        <w:rPr>
          <w:rFonts w:ascii="Tahoma" w:hAnsi="Tahoma" w:cs="Tahoma"/>
          <w:b/>
          <w:bCs/>
        </w:rPr>
        <w:t xml:space="preserve"> w</w:t>
      </w:r>
      <w:r w:rsidR="00E444B8">
        <w:rPr>
          <w:rFonts w:ascii="Tahoma" w:hAnsi="Tahoma" w:cs="Tahoma"/>
          <w:b/>
          <w:bCs/>
        </w:rPr>
        <w:t xml:space="preserve"> Poznaniu</w:t>
      </w:r>
      <w:r w:rsidR="1B5B6CB7" w:rsidRPr="44D5A5C1">
        <w:rPr>
          <w:rFonts w:ascii="Tahoma" w:hAnsi="Tahoma" w:cs="Tahoma"/>
          <w:b/>
          <w:bCs/>
        </w:rPr>
        <w:t xml:space="preserve"> </w:t>
      </w:r>
      <w:r w:rsidR="004D395F" w:rsidRPr="44D5A5C1">
        <w:rPr>
          <w:rFonts w:ascii="Tahoma" w:hAnsi="Tahoma" w:cs="Tahoma"/>
        </w:rPr>
        <w:t>[OPR] do Organizacji Partnerskiej</w:t>
      </w:r>
      <w:r w:rsidRPr="44D5A5C1">
        <w:rPr>
          <w:rFonts w:ascii="Tahoma" w:hAnsi="Tahoma" w:cs="Tahoma"/>
        </w:rPr>
        <w:t xml:space="preserve"> Lokaln</w:t>
      </w:r>
      <w:r w:rsidR="004D395F" w:rsidRPr="44D5A5C1">
        <w:rPr>
          <w:rFonts w:ascii="Tahoma" w:hAnsi="Tahoma" w:cs="Tahoma"/>
        </w:rPr>
        <w:t>ej [</w:t>
      </w:r>
      <w:r w:rsidRPr="44D5A5C1">
        <w:rPr>
          <w:rFonts w:ascii="Tahoma" w:hAnsi="Tahoma" w:cs="Tahoma"/>
        </w:rPr>
        <w:t xml:space="preserve">OPL] </w:t>
      </w:r>
      <w:r w:rsidRPr="44D5A5C1">
        <w:rPr>
          <w:rFonts w:ascii="Tahoma" w:hAnsi="Tahoma" w:cs="Tahoma"/>
          <w:b/>
          <w:bCs/>
        </w:rPr>
        <w:t>na terenie województw</w:t>
      </w:r>
      <w:r w:rsidR="00E444B8">
        <w:rPr>
          <w:rFonts w:ascii="Tahoma" w:hAnsi="Tahoma" w:cs="Tahoma"/>
          <w:b/>
          <w:bCs/>
        </w:rPr>
        <w:t>a wielkopolskiego</w:t>
      </w:r>
      <w:r w:rsidRPr="44D5A5C1">
        <w:rPr>
          <w:rFonts w:ascii="Tahoma" w:hAnsi="Tahoma" w:cs="Tahoma"/>
          <w:b/>
          <w:bCs/>
        </w:rPr>
        <w:t>,</w:t>
      </w:r>
      <w:r w:rsidRPr="44D5A5C1">
        <w:rPr>
          <w:rFonts w:ascii="Tahoma" w:hAnsi="Tahoma" w:cs="Tahoma"/>
        </w:rPr>
        <w:t xml:space="preserve"> która przekazuje żywność bezpośrednio do osób potrzebujących. </w:t>
      </w:r>
    </w:p>
    <w:p w14:paraId="2413488D" w14:textId="77777777" w:rsidR="00246A33" w:rsidRPr="00A2794A" w:rsidRDefault="0098455B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246A33" w:rsidRPr="00A2794A">
        <w:rPr>
          <w:rFonts w:ascii="Tahoma" w:eastAsia="Times New Roman" w:hAnsi="Tahoma" w:cs="Tahoma"/>
          <w:b/>
          <w:bCs/>
          <w:lang w:eastAsia="pl-PL"/>
        </w:rPr>
        <w:t>KRYTERIA KWALIFIKOWALNOŚCI I SPOSÓB KWALIFIKACJI:</w:t>
      </w:r>
    </w:p>
    <w:p w14:paraId="491232BD" w14:textId="3D93C521" w:rsidR="00BF61ED" w:rsidRPr="00A2794A" w:rsidRDefault="00240C5C" w:rsidP="44D5A5C1">
      <w:pPr>
        <w:pStyle w:val="Akapitzlist"/>
        <w:numPr>
          <w:ilvl w:val="0"/>
          <w:numId w:val="10"/>
        </w:numPr>
        <w:shd w:val="clear" w:color="auto" w:fill="FFFFFF" w:themeFill="background1"/>
        <w:tabs>
          <w:tab w:val="num" w:pos="426"/>
        </w:tabs>
        <w:spacing w:after="225" w:line="276" w:lineRule="auto"/>
        <w:jc w:val="both"/>
        <w:rPr>
          <w:rFonts w:eastAsiaTheme="minorEastAsia"/>
          <w:b/>
          <w:bCs/>
          <w:lang w:eastAsia="pl-PL"/>
        </w:rPr>
      </w:pPr>
      <w:r w:rsidRPr="44D5A5C1">
        <w:rPr>
          <w:rFonts w:ascii="Tahoma" w:eastAsia="Times New Roman" w:hAnsi="Tahoma" w:cs="Tahoma"/>
          <w:lang w:eastAsia="pl-PL"/>
        </w:rPr>
        <w:t xml:space="preserve">Pomoc w ramach POPŻ kierowana jest do tych osób i rodzin, które z powodu niskich dochodów nie mogą zapewnić sobie/rodzinie odpowiednich produktów żywnościowych (posiłków) i dlatego też trafiać będzie do ograniczonej liczby osób znajdujących się w najtrudniejszej sytuacji życiowej (określonej przesłankami z art. 7 ustawy o pomocy społecznej oraz poziomem dochodów odniesionych do procentowej wartości odpowiedniego kryterium dochodowego określonego w tej ustawie - </w:t>
      </w:r>
      <w:r w:rsidR="00A2794A" w:rsidRPr="44D5A5C1">
        <w:rPr>
          <w:rFonts w:ascii="Tahoma" w:eastAsia="Times New Roman" w:hAnsi="Tahoma" w:cs="Tahoma"/>
          <w:lang w:eastAsia="pl-PL"/>
        </w:rPr>
        <w:t>których dochód nie przekracza 22</w:t>
      </w:r>
      <w:r w:rsidRPr="44D5A5C1">
        <w:rPr>
          <w:rFonts w:ascii="Tahoma" w:eastAsia="Times New Roman" w:hAnsi="Tahoma" w:cs="Tahoma"/>
          <w:lang w:eastAsia="pl-PL"/>
        </w:rPr>
        <w:t xml:space="preserve">0% kryterium </w:t>
      </w:r>
      <w:r w:rsidRPr="44D5A5C1">
        <w:rPr>
          <w:rFonts w:ascii="Tahoma" w:eastAsia="Times New Roman" w:hAnsi="Tahoma" w:cs="Tahoma"/>
          <w:lang w:eastAsia="pl-PL"/>
        </w:rPr>
        <w:lastRenderedPageBreak/>
        <w:t xml:space="preserve">dochodowego uprawniającego do skorzystania z pomocy społecznej,  </w:t>
      </w:r>
      <w:r w:rsidR="00A2794A" w:rsidRPr="44D5A5C1">
        <w:rPr>
          <w:rFonts w:ascii="Tahoma" w:eastAsia="Times New Roman" w:hAnsi="Tahoma" w:cs="Tahoma"/>
          <w:b/>
          <w:bCs/>
          <w:lang w:eastAsia="pl-PL"/>
        </w:rPr>
        <w:t xml:space="preserve">tj. </w:t>
      </w:r>
      <w:r w:rsidR="1CCBA9BA" w:rsidRPr="44D5A5C1">
        <w:rPr>
          <w:rFonts w:ascii="Tahoma" w:eastAsia="Times New Roman" w:hAnsi="Tahoma" w:cs="Tahoma"/>
          <w:b/>
          <w:bCs/>
          <w:u w:val="single"/>
          <w:lang w:eastAsia="pl-PL"/>
        </w:rPr>
        <w:t>1707,20 PLN dla osoby samotnie gospodarującej i 1320,00 PLN dla osoby w rodzinie</w:t>
      </w:r>
      <w:r w:rsidRPr="44D5A5C1">
        <w:rPr>
          <w:rFonts w:ascii="Tahoma" w:eastAsia="Times New Roman" w:hAnsi="Tahoma" w:cs="Tahoma"/>
          <w:b/>
          <w:bCs/>
          <w:lang w:eastAsia="pl-PL"/>
        </w:rPr>
        <w:t xml:space="preserve">, </w:t>
      </w:r>
      <w:r w:rsidRPr="44D5A5C1">
        <w:rPr>
          <w:rFonts w:ascii="Tahoma" w:eastAsia="Times New Roman" w:hAnsi="Tahoma" w:cs="Tahoma"/>
          <w:lang w:eastAsia="pl-PL"/>
        </w:rPr>
        <w:t>stanowiąc systematyczne wsparcie. Pomoc udzielana będzie w postaci artykułów spożywczych lub posiłków, które będą przekazywane osobom najbardziej potrzebującym bezpłatnie.</w:t>
      </w:r>
    </w:p>
    <w:p w14:paraId="5FC16476" w14:textId="77777777" w:rsidR="00246A33" w:rsidRPr="00A2794A" w:rsidRDefault="00246A33" w:rsidP="74F0A829">
      <w:pPr>
        <w:pStyle w:val="Akapitzlist"/>
        <w:numPr>
          <w:ilvl w:val="0"/>
          <w:numId w:val="10"/>
        </w:numPr>
        <w:shd w:val="clear" w:color="auto" w:fill="FFFFFF"/>
        <w:tabs>
          <w:tab w:val="num" w:pos="426"/>
        </w:tabs>
        <w:spacing w:after="225" w:line="276" w:lineRule="auto"/>
        <w:jc w:val="both"/>
        <w:rPr>
          <w:rFonts w:ascii="Tahoma" w:eastAsia="Times New Roman" w:hAnsi="Tahoma" w:cs="Tahoma"/>
          <w:b/>
          <w:bCs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Sposób kwalifikacji:</w:t>
      </w:r>
      <w:r w:rsidR="00061D43">
        <w:rPr>
          <w:rStyle w:val="Odwoanieprzypisudolnego"/>
          <w:rFonts w:ascii="Tahoma" w:eastAsia="Times New Roman" w:hAnsi="Tahoma" w:cs="Tahoma"/>
          <w:lang w:eastAsia="pl-PL"/>
        </w:rPr>
        <w:footnoteReference w:id="1"/>
      </w:r>
    </w:p>
    <w:p w14:paraId="5B81A002" w14:textId="207355E4" w:rsidR="00246A33" w:rsidRPr="00A2794A" w:rsidRDefault="00246A33" w:rsidP="44D5A5C1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44D5A5C1">
        <w:rPr>
          <w:rFonts w:ascii="Tahoma" w:eastAsia="Times New Roman" w:hAnsi="Tahoma" w:cs="Tahoma"/>
          <w:lang w:eastAsia="pl-PL"/>
        </w:rPr>
        <w:t>OPS będą wydawać osobom potrzebującym skierowania do otrzymania pomocy żywnościowej lub przekazywać OPL listy osób zakwalifikowanych do pomocy z POPŻ, pod warunkiem uzyskania zgody tych osób;</w:t>
      </w:r>
    </w:p>
    <w:p w14:paraId="63E7C4D7" w14:textId="7E9A8C57" w:rsidR="00246A33" w:rsidRPr="00A2794A" w:rsidRDefault="00246A33" w:rsidP="44D5A5C1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44D5A5C1">
        <w:rPr>
          <w:rFonts w:ascii="Tahoma" w:eastAsia="Times New Roman" w:hAnsi="Tahoma" w:cs="Tahoma"/>
          <w:lang w:eastAsia="pl-PL"/>
        </w:rPr>
        <w:t>OPL mogą w swoich siedzibach przyjmować oświadczenia od osób kwalifikujących się do przyznania pomocy żywnościowej [załącznik nr 5 do wytycznych]. Oświadczenia wraz z wypełnionym skierowaniem przekazywane będą do OPS,</w:t>
      </w:r>
      <w:r w:rsidR="006207F2" w:rsidRPr="44D5A5C1">
        <w:rPr>
          <w:rFonts w:ascii="Tahoma" w:eastAsia="Times New Roman" w:hAnsi="Tahoma" w:cs="Tahoma"/>
          <w:lang w:eastAsia="pl-PL"/>
        </w:rPr>
        <w:t xml:space="preserve"> który potwierdza do kwalifikowalność do przyznania pomocy;</w:t>
      </w:r>
    </w:p>
    <w:p w14:paraId="480E23FD" w14:textId="714F4551" w:rsidR="00246A33" w:rsidRPr="00A2794A" w:rsidRDefault="00246A33" w:rsidP="44D5A5C1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44D5A5C1">
        <w:rPr>
          <w:rFonts w:ascii="Tahoma" w:eastAsia="Times New Roman" w:hAnsi="Tahoma" w:cs="Tahoma"/>
          <w:lang w:eastAsia="pl-PL"/>
        </w:rPr>
        <w:t>OPL mogą samodzielnie kwalifikować wyłącznie osoby bezdomne do udziału w POPŻ na podstawie podpisanego oświadczenia  [załącznik nr 6 do wytycznych].</w:t>
      </w:r>
    </w:p>
    <w:p w14:paraId="3CF3AE06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 </w:t>
      </w:r>
      <w:r w:rsidRPr="00A2794A">
        <w:rPr>
          <w:rFonts w:ascii="Tahoma" w:eastAsia="Times New Roman" w:hAnsi="Tahoma" w:cs="Tahoma"/>
          <w:b/>
          <w:bCs/>
          <w:lang w:eastAsia="pl-PL"/>
        </w:rPr>
        <w:t>ZASADY PRZEKAZYWANIA ARTYKUŁÓW SPOŻYWCZYCH:</w:t>
      </w:r>
    </w:p>
    <w:p w14:paraId="54ECF614" w14:textId="77777777" w:rsidR="00BF61ED" w:rsidRPr="00A2794A" w:rsidRDefault="00BF61ED" w:rsidP="00A2794A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b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 xml:space="preserve">Pomoc żywnościowa jest przekazywana osobom najbardziej potrzebującym za pośrednictwem Organizacji Partnerskich Lokalnych </w:t>
      </w:r>
      <w:r w:rsidRPr="00A2794A">
        <w:rPr>
          <w:rFonts w:ascii="Tahoma" w:eastAsia="Times New Roman" w:hAnsi="Tahoma" w:cs="Tahoma"/>
          <w:b/>
          <w:lang w:eastAsia="pl-PL"/>
        </w:rPr>
        <w:t xml:space="preserve">jako zestaw artykułów spożywczych w formie paczek żywnościowych lub posiłków. </w:t>
      </w:r>
    </w:p>
    <w:p w14:paraId="7DED08FD" w14:textId="77777777" w:rsidR="00BF61ED" w:rsidRPr="00A2794A" w:rsidRDefault="00BF61ED" w:rsidP="00A2794A">
      <w:pPr>
        <w:numPr>
          <w:ilvl w:val="0"/>
          <w:numId w:val="2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276" w:lineRule="auto"/>
        <w:ind w:left="360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lang w:eastAsia="pl-PL"/>
        </w:rPr>
        <w:t xml:space="preserve">Zestaw roczny artykułów spożywczych </w:t>
      </w:r>
      <w:r w:rsidRPr="00A2794A">
        <w:rPr>
          <w:rFonts w:ascii="Tahoma" w:eastAsia="Times New Roman" w:hAnsi="Tahoma" w:cs="Tahoma"/>
          <w:lang w:eastAsia="pl-PL"/>
        </w:rPr>
        <w:t xml:space="preserve">obejmuje artykuły </w:t>
      </w:r>
      <w:r w:rsidR="004C6453" w:rsidRPr="00A2794A">
        <w:rPr>
          <w:rFonts w:ascii="Tahoma" w:eastAsia="Times New Roman" w:hAnsi="Tahoma" w:cs="Tahoma"/>
          <w:lang w:eastAsia="pl-PL"/>
        </w:rPr>
        <w:t>s</w:t>
      </w:r>
      <w:r w:rsidR="00A2794A" w:rsidRPr="00A2794A">
        <w:rPr>
          <w:rFonts w:ascii="Tahoma" w:eastAsia="Times New Roman" w:hAnsi="Tahoma" w:cs="Tahoma"/>
          <w:lang w:eastAsia="pl-PL"/>
        </w:rPr>
        <w:t>po</w:t>
      </w:r>
      <w:r w:rsidR="00A07099">
        <w:rPr>
          <w:rFonts w:ascii="Tahoma" w:eastAsia="Times New Roman" w:hAnsi="Tahoma" w:cs="Tahoma"/>
          <w:lang w:eastAsia="pl-PL"/>
        </w:rPr>
        <w:t>żywcze w łącznej ilości ok. 28,17</w:t>
      </w:r>
      <w:r w:rsidRPr="00A2794A">
        <w:rPr>
          <w:rFonts w:ascii="Tahoma" w:eastAsia="Times New Roman" w:hAnsi="Tahoma" w:cs="Tahoma"/>
          <w:lang w:eastAsia="pl-PL"/>
        </w:rPr>
        <w:t xml:space="preserve"> kg w tym:</w:t>
      </w:r>
    </w:p>
    <w:tbl>
      <w:tblPr>
        <w:tblW w:w="906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09"/>
        <w:gridCol w:w="1984"/>
        <w:gridCol w:w="2127"/>
        <w:gridCol w:w="1842"/>
      </w:tblGrid>
      <w:tr w:rsidR="00A2794A" w:rsidRPr="00A2794A" w14:paraId="78C313FB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A1FDB2" w14:textId="77777777" w:rsidR="00A2794A" w:rsidRPr="00A2794A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A2794A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NAZWA ARTYKUŁU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8A856E" w14:textId="77777777" w:rsidR="00A2794A" w:rsidRPr="00A2794A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A2794A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ILOŚĆ SZTUK NA OSOBĘ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82B0D0" w14:textId="77777777" w:rsidR="00A2794A" w:rsidRPr="00A2794A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A2794A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OPAKOWANIE JEDNOSTKOWE (KG/L)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271E281A" w14:textId="77777777" w:rsidR="00A2794A" w:rsidRPr="00A2794A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</w:pPr>
            <w:r w:rsidRPr="00A2794A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ILOŚĆ KG</w:t>
            </w:r>
          </w:p>
          <w:p w14:paraId="465ADD9B" w14:textId="77777777" w:rsidR="00A2794A" w:rsidRPr="00A2794A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</w:pPr>
            <w:r w:rsidRPr="00A2794A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NA OSOBĘ</w:t>
            </w:r>
          </w:p>
        </w:tc>
      </w:tr>
      <w:tr w:rsidR="00A2794A" w:rsidRPr="00A2794A" w14:paraId="72C3ED60" w14:textId="77777777" w:rsidTr="00A2794A">
        <w:tc>
          <w:tcPr>
            <w:tcW w:w="31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822B9E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CUKIER BIAŁY </w:t>
            </w:r>
          </w:p>
        </w:tc>
        <w:tc>
          <w:tcPr>
            <w:tcW w:w="19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98DEE6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212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9841BE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84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75489C71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4,00</w:t>
            </w:r>
          </w:p>
        </w:tc>
      </w:tr>
      <w:tr w:rsidR="00A2794A" w:rsidRPr="00A2794A" w14:paraId="037761E7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83C696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GROSZEK Z MARCHEWKĄ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B0A208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8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58F0C6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0,4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3155F406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3,20</w:t>
            </w:r>
          </w:p>
        </w:tc>
      </w:tr>
      <w:tr w:rsidR="00A2794A" w:rsidRPr="00A2794A" w14:paraId="2E2BFF3E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284E79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KASZA JĘCZMIENNA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F999B5" w14:textId="77777777" w:rsidR="00A2794A" w:rsidRPr="00784B66" w:rsidRDefault="00A07099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1FBB55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0,5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1B19E459" w14:textId="77777777" w:rsidR="00A2794A" w:rsidRPr="00784B66" w:rsidRDefault="00A07099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1,00</w:t>
            </w:r>
          </w:p>
        </w:tc>
      </w:tr>
      <w:tr w:rsidR="00A2794A" w:rsidRPr="00A2794A" w14:paraId="1F2D08DA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9C259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KONCENTRAT POMIDOROWY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697EEC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7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5BC396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0,16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</w:tcPr>
          <w:p w14:paraId="1BFF03BE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1,12</w:t>
            </w:r>
          </w:p>
        </w:tc>
      </w:tr>
      <w:tr w:rsidR="00A2794A" w:rsidRPr="00A2794A" w14:paraId="22BB731C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52CC33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MAKARON JAJECZNY 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2B7304" w14:textId="77777777" w:rsidR="00A2794A" w:rsidRPr="00784B66" w:rsidRDefault="00A07099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9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9F2D67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0,5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0FF8FCF3" w14:textId="77777777" w:rsidR="00A2794A" w:rsidRPr="00784B66" w:rsidRDefault="00A07099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4,5</w:t>
            </w:r>
            <w:r w:rsidR="00A2794A"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</w:t>
            </w:r>
          </w:p>
        </w:tc>
      </w:tr>
      <w:tr w:rsidR="00A2794A" w:rsidRPr="00A2794A" w14:paraId="686891D2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5FD62B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MLEKO UHT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941E47" w14:textId="77777777" w:rsidR="00A2794A" w:rsidRPr="00784B66" w:rsidRDefault="00A07099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B20A0C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</w:tcPr>
          <w:p w14:paraId="19154A77" w14:textId="77777777" w:rsidR="00A2794A" w:rsidRPr="00784B66" w:rsidRDefault="00A07099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5</w:t>
            </w:r>
            <w:r w:rsidR="00A2794A"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,00</w:t>
            </w:r>
          </w:p>
        </w:tc>
      </w:tr>
      <w:tr w:rsidR="00A2794A" w:rsidRPr="00A2794A" w14:paraId="42A14E4A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8EB1BD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OLEJ RZEPAKOWY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9935FF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9FAAB8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739ABA50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</w:t>
            </w:r>
            <w:r w:rsidR="00A07099"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,00</w:t>
            </w:r>
          </w:p>
        </w:tc>
      </w:tr>
      <w:tr w:rsidR="00A2794A" w:rsidRPr="00A2794A" w14:paraId="1460F0E0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2A4A40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POWIDŁA ŚLIWKOWE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240AAE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9596BA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0,3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</w:tcPr>
          <w:p w14:paraId="0A2EDB63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1,50</w:t>
            </w:r>
          </w:p>
        </w:tc>
      </w:tr>
      <w:tr w:rsidR="00A2794A" w:rsidRPr="00A2794A" w14:paraId="065E49F9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B86EF7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FILET W OLEJU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DB90EB" w14:textId="77777777" w:rsidR="00A2794A" w:rsidRPr="00784B66" w:rsidRDefault="003D3C45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963AFF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0,17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6BD429A0" w14:textId="77777777" w:rsidR="00A2794A" w:rsidRPr="00784B66" w:rsidRDefault="003D3C45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0,85</w:t>
            </w:r>
          </w:p>
        </w:tc>
      </w:tr>
      <w:tr w:rsidR="00A2794A" w:rsidRPr="00A2794A" w14:paraId="26F26C05" w14:textId="77777777" w:rsidTr="00A2794A"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E01B0C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SZYNKA DROBIOWA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B4EA11" w14:textId="77777777" w:rsidR="00A2794A" w:rsidRPr="00784B66" w:rsidRDefault="003D3C45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6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54D10B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0,3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</w:tcPr>
          <w:p w14:paraId="280C5202" w14:textId="77777777" w:rsidR="00A2794A" w:rsidRPr="00784B66" w:rsidRDefault="003D3C45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1,8</w:t>
            </w:r>
            <w:r w:rsidR="00A2794A"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</w:t>
            </w:r>
          </w:p>
        </w:tc>
      </w:tr>
      <w:tr w:rsidR="00A2794A" w:rsidRPr="00A2794A" w14:paraId="43DDE6BA" w14:textId="77777777" w:rsidTr="003D3C45">
        <w:trPr>
          <w:trHeight w:val="286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7E9981" w14:textId="77777777" w:rsidR="00A2794A" w:rsidRPr="00784B66" w:rsidRDefault="00A2794A" w:rsidP="00A2794A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lastRenderedPageBreak/>
              <w:t>SZYNKA WIEPRZOWA 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964D78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35C9EA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0,3</w:t>
            </w:r>
          </w:p>
        </w:tc>
        <w:tc>
          <w:tcPr>
            <w:tcW w:w="18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14:paraId="011CECE1" w14:textId="77777777" w:rsidR="00A2794A" w:rsidRPr="00784B66" w:rsidRDefault="00A2794A" w:rsidP="00A2794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 w:rsidRPr="00784B66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1,20</w:t>
            </w:r>
          </w:p>
        </w:tc>
      </w:tr>
    </w:tbl>
    <w:p w14:paraId="775DCB83" w14:textId="77777777" w:rsidR="00BF61ED" w:rsidRPr="00A2794A" w:rsidRDefault="00BF61ED" w:rsidP="00A2794A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lang w:eastAsia="pl-PL"/>
        </w:rPr>
        <w:t>Paczka żywnościowa</w:t>
      </w:r>
      <w:r w:rsidRPr="00A2794A">
        <w:rPr>
          <w:rFonts w:ascii="Tahoma" w:eastAsia="Times New Roman" w:hAnsi="Tahoma" w:cs="Tahoma"/>
          <w:lang w:eastAsia="pl-PL"/>
        </w:rPr>
        <w:t>  to minimum kilka artykułów spożywczych</w:t>
      </w:r>
      <w:r w:rsidR="00D325D1" w:rsidRPr="00A2794A">
        <w:rPr>
          <w:rFonts w:ascii="Tahoma" w:eastAsia="Times New Roman" w:hAnsi="Tahoma" w:cs="Tahoma"/>
          <w:lang w:eastAsia="pl-PL"/>
        </w:rPr>
        <w:t xml:space="preserve"> [co najmniej 3]</w:t>
      </w:r>
      <w:r w:rsidRPr="00A2794A">
        <w:rPr>
          <w:rFonts w:ascii="Tahoma" w:eastAsia="Times New Roman" w:hAnsi="Tahoma" w:cs="Tahoma"/>
          <w:lang w:eastAsia="pl-PL"/>
        </w:rPr>
        <w:t xml:space="preserve">  z różnych grup towarowych  wydawanych jednorazowo. </w:t>
      </w:r>
      <w:r w:rsidR="004C6453" w:rsidRPr="00A2794A">
        <w:rPr>
          <w:rFonts w:ascii="Tahoma" w:hAnsi="Tahoma" w:cs="Tahoma"/>
        </w:rPr>
        <w:t xml:space="preserve">Uznaje się za dopuszczalne aby organizacje jednorazowo wydawały artykuły żywnościowe bez ograniczeń co do minimalnej liczby produktów w pojedynczym </w:t>
      </w:r>
      <w:r w:rsidR="00491B30" w:rsidRPr="00A2794A">
        <w:rPr>
          <w:rFonts w:ascii="Tahoma" w:hAnsi="Tahoma" w:cs="Tahoma"/>
        </w:rPr>
        <w:t>wydaniu. Zestaw artykuł</w:t>
      </w:r>
      <w:r w:rsidR="00A2794A" w:rsidRPr="00A2794A">
        <w:rPr>
          <w:rFonts w:ascii="Tahoma" w:hAnsi="Tahoma" w:cs="Tahoma"/>
        </w:rPr>
        <w:t>ó</w:t>
      </w:r>
      <w:r w:rsidR="002D1B59">
        <w:rPr>
          <w:rFonts w:ascii="Tahoma" w:hAnsi="Tahoma" w:cs="Tahoma"/>
        </w:rPr>
        <w:t>w spożywczych na Podprogram 2021</w:t>
      </w:r>
      <w:r w:rsidR="00491B30" w:rsidRPr="00A2794A">
        <w:rPr>
          <w:rFonts w:ascii="Tahoma" w:hAnsi="Tahoma" w:cs="Tahoma"/>
        </w:rPr>
        <w:t xml:space="preserve"> określony jest dla jednego odbiorcy końcowego, zarówno dla osoby samotnie gospodarującej jak i dla osoby w rodzinie. Pomoc żywnościowa w formie paczek żywnościowych powinna być wydawana osobom najbardziej potrzebującym równomiernie w trakcie całego okresu</w:t>
      </w:r>
      <w:r w:rsidR="007D012D">
        <w:rPr>
          <w:rFonts w:ascii="Tahoma" w:hAnsi="Tahoma" w:cs="Tahoma"/>
        </w:rPr>
        <w:t xml:space="preserve"> dystrybucji w Podprogramie 2021</w:t>
      </w:r>
      <w:r w:rsidR="00491B30" w:rsidRPr="00A2794A">
        <w:rPr>
          <w:rFonts w:ascii="Tahoma" w:hAnsi="Tahoma" w:cs="Tahoma"/>
        </w:rPr>
        <w:t>.</w:t>
      </w:r>
    </w:p>
    <w:p w14:paraId="403261A4" w14:textId="77777777" w:rsidR="00BF61ED" w:rsidRPr="00A2794A" w:rsidRDefault="00BF61ED" w:rsidP="00A2794A">
      <w:pPr>
        <w:pStyle w:val="Akapitzlist"/>
        <w:numPr>
          <w:ilvl w:val="0"/>
          <w:numId w:val="11"/>
        </w:numPr>
        <w:shd w:val="clear" w:color="auto" w:fill="FFFFFF"/>
        <w:tabs>
          <w:tab w:val="num" w:pos="720"/>
        </w:tabs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lang w:eastAsia="pl-PL"/>
        </w:rPr>
        <w:t xml:space="preserve">Posiłek </w:t>
      </w:r>
      <w:r w:rsidRPr="00A2794A">
        <w:rPr>
          <w:rFonts w:ascii="Tahoma" w:eastAsia="Times New Roman" w:hAnsi="Tahoma" w:cs="Tahoma"/>
          <w:lang w:eastAsia="pl-PL"/>
        </w:rPr>
        <w:t xml:space="preserve"> to każdy posiłek przygotowany w OPL, np. jadłodajnie, schroniska dla osób bezdomnych] do tego przeznaczone: śniadanie, II śniadanie, obiad – w szczególności  gorący posiłek, podwieczorek, kolacja]. </w:t>
      </w:r>
      <w:r w:rsidRPr="00A2794A">
        <w:rPr>
          <w:rFonts w:ascii="Tahoma" w:hAnsi="Tahoma" w:cs="Tahoma"/>
        </w:rPr>
        <w:t>posiłki do spożycia na miejscu są przygotowywane i wydawane w placówkach posiadających zaplecze kuchenne (m.in. w schroniskach dla bezdomnych, jadłodajniach, noclegowniach) z wyłączeniem świadczenia usług firm zewnętrznych (np. catering).</w:t>
      </w:r>
    </w:p>
    <w:p w14:paraId="3C14C63F" w14:textId="77777777" w:rsidR="007C49F6" w:rsidRPr="003D3C45" w:rsidRDefault="007C49F6" w:rsidP="00A2794A">
      <w:pPr>
        <w:pStyle w:val="Akapitzlist"/>
        <w:numPr>
          <w:ilvl w:val="0"/>
          <w:numId w:val="11"/>
        </w:numPr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W przypadku gdy liczba osób uprawnionych do pomocy żywnościowej zgłaszających się w tr</w:t>
      </w:r>
      <w:r w:rsidR="00A2794A" w:rsidRPr="00A2794A">
        <w:rPr>
          <w:rFonts w:ascii="Tahoma" w:eastAsia="Times New Roman" w:hAnsi="Tahoma" w:cs="Tahoma"/>
          <w:lang w:eastAsia="pl-PL"/>
        </w:rPr>
        <w:t>a</w:t>
      </w:r>
      <w:r w:rsidR="003D3C45">
        <w:rPr>
          <w:rFonts w:ascii="Tahoma" w:eastAsia="Times New Roman" w:hAnsi="Tahoma" w:cs="Tahoma"/>
          <w:lang w:eastAsia="pl-PL"/>
        </w:rPr>
        <w:t>kcie realizacji Podprogramu 2021</w:t>
      </w:r>
      <w:r w:rsidRPr="00A2794A">
        <w:rPr>
          <w:rFonts w:ascii="Tahoma" w:eastAsia="Times New Roman" w:hAnsi="Tahoma" w:cs="Tahoma"/>
          <w:lang w:eastAsia="pl-PL"/>
        </w:rPr>
        <w:t xml:space="preserve"> </w:t>
      </w:r>
      <w:r w:rsidR="004E251A" w:rsidRPr="00A2794A">
        <w:rPr>
          <w:rFonts w:ascii="Tahoma" w:eastAsia="Times New Roman" w:hAnsi="Tahoma" w:cs="Tahoma"/>
          <w:lang w:eastAsia="pl-PL"/>
        </w:rPr>
        <w:t xml:space="preserve">jest większa niż </w:t>
      </w:r>
      <w:r w:rsidRPr="00A2794A">
        <w:rPr>
          <w:rFonts w:ascii="Tahoma" w:eastAsia="Times New Roman" w:hAnsi="Tahoma" w:cs="Tahoma"/>
          <w:lang w:eastAsia="pl-PL"/>
        </w:rPr>
        <w:t xml:space="preserve">do danej OPR/OPL </w:t>
      </w:r>
      <w:r w:rsidR="009D022B" w:rsidRPr="00A2794A">
        <w:rPr>
          <w:rFonts w:ascii="Tahoma" w:eastAsia="Times New Roman" w:hAnsi="Tahoma" w:cs="Tahoma"/>
          <w:lang w:eastAsia="pl-PL"/>
        </w:rPr>
        <w:t>będzie większa niż</w:t>
      </w:r>
      <w:r w:rsidR="004E251A" w:rsidRPr="00A2794A">
        <w:rPr>
          <w:rFonts w:ascii="Tahoma" w:eastAsia="Times New Roman" w:hAnsi="Tahoma" w:cs="Tahoma"/>
          <w:lang w:eastAsia="pl-PL"/>
        </w:rPr>
        <w:t xml:space="preserve"> planowana</w:t>
      </w:r>
      <w:r w:rsidRPr="00A2794A">
        <w:rPr>
          <w:rFonts w:ascii="Tahoma" w:eastAsia="Times New Roman" w:hAnsi="Tahoma" w:cs="Tahoma"/>
          <w:lang w:eastAsia="pl-PL"/>
        </w:rPr>
        <w:t>, Instytucja Zarządzająca dopuszcza zmniejszenie zestawu rocznego dla 1 oso</w:t>
      </w:r>
      <w:r w:rsidR="00A2794A" w:rsidRPr="00A2794A">
        <w:rPr>
          <w:rFonts w:ascii="Tahoma" w:eastAsia="Times New Roman" w:hAnsi="Tahoma" w:cs="Tahoma"/>
          <w:lang w:eastAsia="pl-PL"/>
        </w:rPr>
        <w:t xml:space="preserve">by, </w:t>
      </w:r>
      <w:r w:rsidR="003D3C45">
        <w:rPr>
          <w:rFonts w:ascii="Tahoma" w:eastAsia="Times New Roman" w:hAnsi="Tahoma" w:cs="Tahoma"/>
          <w:b/>
          <w:lang w:eastAsia="pl-PL"/>
        </w:rPr>
        <w:t>nie więcej jednakże niż do 8</w:t>
      </w:r>
      <w:r w:rsidRPr="003D3C45">
        <w:rPr>
          <w:rFonts w:ascii="Tahoma" w:eastAsia="Times New Roman" w:hAnsi="Tahoma" w:cs="Tahoma"/>
          <w:b/>
          <w:lang w:eastAsia="pl-PL"/>
        </w:rPr>
        <w:t xml:space="preserve">0% jego </w:t>
      </w:r>
      <w:r w:rsidR="00C16181" w:rsidRPr="003D3C45">
        <w:rPr>
          <w:rFonts w:ascii="Tahoma" w:eastAsia="Times New Roman" w:hAnsi="Tahoma" w:cs="Tahoma"/>
          <w:b/>
          <w:lang w:eastAsia="pl-PL"/>
        </w:rPr>
        <w:t>c</w:t>
      </w:r>
      <w:r w:rsidR="00245CAA" w:rsidRPr="003D3C45">
        <w:rPr>
          <w:rFonts w:ascii="Tahoma" w:eastAsia="Times New Roman" w:hAnsi="Tahoma" w:cs="Tahoma"/>
          <w:b/>
          <w:lang w:eastAsia="pl-PL"/>
        </w:rPr>
        <w:t>a</w:t>
      </w:r>
      <w:r w:rsidR="003D3C45">
        <w:rPr>
          <w:rFonts w:ascii="Tahoma" w:eastAsia="Times New Roman" w:hAnsi="Tahoma" w:cs="Tahoma"/>
          <w:b/>
          <w:lang w:eastAsia="pl-PL"/>
        </w:rPr>
        <w:t>łkowitej ilości (tj. do ok. 22,5</w:t>
      </w:r>
      <w:r w:rsidR="00ED1A7E" w:rsidRPr="003D3C45">
        <w:rPr>
          <w:rFonts w:ascii="Tahoma" w:eastAsia="Times New Roman" w:hAnsi="Tahoma" w:cs="Tahoma"/>
          <w:b/>
          <w:lang w:eastAsia="pl-PL"/>
        </w:rPr>
        <w:t xml:space="preserve"> KG</w:t>
      </w:r>
      <w:r w:rsidRPr="003D3C45">
        <w:rPr>
          <w:rFonts w:ascii="Tahoma" w:eastAsia="Times New Roman" w:hAnsi="Tahoma" w:cs="Tahoma"/>
          <w:b/>
          <w:lang w:eastAsia="pl-PL"/>
        </w:rPr>
        <w:t xml:space="preserve">). </w:t>
      </w:r>
      <w:r w:rsidRPr="003D3C45">
        <w:rPr>
          <w:rFonts w:ascii="Tahoma" w:eastAsia="Times New Roman" w:hAnsi="Tahoma" w:cs="Tahoma"/>
          <w:lang w:eastAsia="pl-PL"/>
        </w:rPr>
        <w:t>W zestawie należy w miarę możliwości uwz</w:t>
      </w:r>
      <w:r w:rsidR="003D3C45" w:rsidRPr="003D3C45">
        <w:rPr>
          <w:rFonts w:ascii="Tahoma" w:eastAsia="Times New Roman" w:hAnsi="Tahoma" w:cs="Tahoma"/>
          <w:lang w:eastAsia="pl-PL"/>
        </w:rPr>
        <w:t>ględnić produkty ze wszystkich 6</w:t>
      </w:r>
      <w:r w:rsidRPr="003D3C45">
        <w:rPr>
          <w:rFonts w:ascii="Tahoma" w:eastAsia="Times New Roman" w:hAnsi="Tahoma" w:cs="Tahoma"/>
          <w:lang w:eastAsia="pl-PL"/>
        </w:rPr>
        <w:t xml:space="preserve"> grup artykułów spożywczych</w:t>
      </w:r>
      <w:r w:rsidR="00245CAA" w:rsidRPr="003D3C45">
        <w:rPr>
          <w:rFonts w:ascii="Tahoma" w:eastAsia="Times New Roman" w:hAnsi="Tahoma" w:cs="Tahoma"/>
          <w:lang w:eastAsia="pl-PL"/>
        </w:rPr>
        <w:t>.</w:t>
      </w:r>
    </w:p>
    <w:p w14:paraId="5A008713" w14:textId="77777777" w:rsidR="00BF61ED" w:rsidRPr="00A2794A" w:rsidRDefault="00BF61ED" w:rsidP="00A2794A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W  uzasadnionych sytuacjach np. stan zdrowia lub indywidualne potrzeby żywnościowe  można zmienić artykuł spożywczy na inny w odpowiedniej proporcji  lub zwiększyć liczbę opakowań.</w:t>
      </w:r>
    </w:p>
    <w:p w14:paraId="3E56CEF2" w14:textId="77777777" w:rsidR="00BF61ED" w:rsidRPr="00A2794A" w:rsidRDefault="00BF61ED" w:rsidP="00A2794A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W przypadku rodzin z dziećmi dopuszcza się zwiększenie liczby opakowań artykułów spożywczych do potrzeb rodzin.</w:t>
      </w:r>
    </w:p>
    <w:p w14:paraId="4B97D6DF" w14:textId="77777777" w:rsidR="00BF61ED" w:rsidRPr="00A2794A" w:rsidRDefault="00BF61ED" w:rsidP="00A2794A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Żywność</w:t>
      </w:r>
      <w:r w:rsidR="00572612" w:rsidRPr="00A2794A">
        <w:rPr>
          <w:rFonts w:ascii="Tahoma" w:eastAsia="Times New Roman" w:hAnsi="Tahoma" w:cs="Tahoma"/>
          <w:b/>
          <w:bCs/>
          <w:lang w:eastAsia="pl-PL"/>
        </w:rPr>
        <w:t xml:space="preserve"> jest</w:t>
      </w:r>
      <w:r w:rsidRPr="00A2794A">
        <w:rPr>
          <w:rFonts w:ascii="Tahoma" w:eastAsia="Times New Roman" w:hAnsi="Tahoma" w:cs="Tahoma"/>
          <w:b/>
          <w:bCs/>
          <w:lang w:eastAsia="pl-PL"/>
        </w:rPr>
        <w:t xml:space="preserve"> wydawana osobom potrzebującym  w ramach POPŻ nieodpłatnie.</w:t>
      </w:r>
    </w:p>
    <w:p w14:paraId="199046E6" w14:textId="77777777" w:rsidR="00246A33" w:rsidRPr="00A2794A" w:rsidRDefault="00246A33" w:rsidP="00A2794A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SKŁADANIE SKARG PRZEZ OSOBY NAJBARDZIEJ POTRZEBUJĄCE:</w:t>
      </w:r>
    </w:p>
    <w:p w14:paraId="1BC1269C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Każda osoba potrzebująca ma prawo z</w:t>
      </w:r>
      <w:r w:rsidR="002E64C3" w:rsidRPr="00A2794A">
        <w:rPr>
          <w:rFonts w:ascii="Tahoma" w:eastAsia="Times New Roman" w:hAnsi="Tahoma" w:cs="Tahoma"/>
          <w:lang w:eastAsia="pl-PL"/>
        </w:rPr>
        <w:t>łożenia skargi dotyczącej sposobu</w:t>
      </w:r>
      <w:r w:rsidRPr="00A2794A">
        <w:rPr>
          <w:rFonts w:ascii="Tahoma" w:eastAsia="Times New Roman" w:hAnsi="Tahoma" w:cs="Tahoma"/>
          <w:lang w:eastAsia="pl-PL"/>
        </w:rPr>
        <w:t xml:space="preserve"> dystrybucji  żywność do</w:t>
      </w:r>
      <w:r w:rsidR="00561192" w:rsidRPr="00A2794A">
        <w:rPr>
          <w:rFonts w:ascii="Tahoma" w:eastAsia="Times New Roman" w:hAnsi="Tahoma" w:cs="Tahoma"/>
          <w:lang w:eastAsia="pl-PL"/>
        </w:rPr>
        <w:t xml:space="preserve"> lokalnego Banku Żywności, następnie do </w:t>
      </w:r>
      <w:r w:rsidRPr="00A2794A">
        <w:rPr>
          <w:rFonts w:ascii="Tahoma" w:eastAsia="Times New Roman" w:hAnsi="Tahoma" w:cs="Tahoma"/>
          <w:lang w:eastAsia="pl-PL"/>
        </w:rPr>
        <w:t xml:space="preserve"> Federacji Polskich Banków Żywności z siedzibą w Warszawie albo do Instytucji Zarządzającej - Ministra Rodziny i Polityki Społecznej. </w:t>
      </w:r>
    </w:p>
    <w:p w14:paraId="7B9CAAF4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DZIAŁANIA TOWARZYSZĄCE:</w:t>
      </w:r>
    </w:p>
    <w:p w14:paraId="6129AF6F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Działania realizowane przez Bank Żywności na rzecz podopiecznych OPL, przy współpracy z OPL i OPS:</w:t>
      </w:r>
    </w:p>
    <w:p w14:paraId="2DF63657" w14:textId="77777777" w:rsidR="00246A33" w:rsidRPr="00784B66" w:rsidRDefault="00246A33" w:rsidP="00A2794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784B66">
        <w:rPr>
          <w:rFonts w:ascii="Tahoma" w:eastAsia="Times New Roman" w:hAnsi="Tahoma" w:cs="Tahoma"/>
          <w:lang w:eastAsia="pl-PL"/>
        </w:rPr>
        <w:t>warsztaty kulinarne; </w:t>
      </w:r>
    </w:p>
    <w:p w14:paraId="2CB15788" w14:textId="77777777" w:rsidR="00246A33" w:rsidRPr="00784B66" w:rsidRDefault="00246A33" w:rsidP="00A2794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784B66">
        <w:rPr>
          <w:rFonts w:ascii="Tahoma" w:eastAsia="Times New Roman" w:hAnsi="Tahoma" w:cs="Tahoma"/>
          <w:lang w:eastAsia="pl-PL"/>
        </w:rPr>
        <w:t>warsztaty edukacji ekonomicznej;</w:t>
      </w:r>
    </w:p>
    <w:p w14:paraId="2D9D4BE8" w14:textId="77777777" w:rsidR="00246A33" w:rsidRPr="00784B66" w:rsidRDefault="00246A33" w:rsidP="00A2794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784B66">
        <w:rPr>
          <w:rFonts w:ascii="Tahoma" w:eastAsia="Times New Roman" w:hAnsi="Tahoma" w:cs="Tahoma"/>
          <w:lang w:eastAsia="pl-PL"/>
        </w:rPr>
        <w:t>warsztaty dietetyczne;</w:t>
      </w:r>
    </w:p>
    <w:p w14:paraId="5CD155A8" w14:textId="77777777" w:rsidR="00246A33" w:rsidRPr="00784B66" w:rsidRDefault="00246A33" w:rsidP="00A2794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784B66">
        <w:rPr>
          <w:rFonts w:ascii="Tahoma" w:eastAsia="Times New Roman" w:hAnsi="Tahoma" w:cs="Tahoma"/>
          <w:lang w:eastAsia="pl-PL"/>
        </w:rPr>
        <w:t>w</w:t>
      </w:r>
      <w:r w:rsidR="00C8031B" w:rsidRPr="00784B66">
        <w:rPr>
          <w:rFonts w:ascii="Tahoma" w:eastAsia="Times New Roman" w:hAnsi="Tahoma" w:cs="Tahoma"/>
          <w:lang w:eastAsia="pl-PL"/>
        </w:rPr>
        <w:t>arsztaty niemarnowania żywności,</w:t>
      </w:r>
    </w:p>
    <w:p w14:paraId="7233DD7F" w14:textId="77777777" w:rsidR="00C8031B" w:rsidRPr="00784B66" w:rsidRDefault="00C8031B" w:rsidP="00A2794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784B66">
        <w:rPr>
          <w:rFonts w:ascii="Tahoma" w:eastAsia="Times New Roman" w:hAnsi="Tahoma" w:cs="Tahoma"/>
          <w:lang w:eastAsia="pl-PL"/>
        </w:rPr>
        <w:lastRenderedPageBreak/>
        <w:t>inne działania o charakterze indywidualnym i zbiorowym charakterze akcyjnym lub cyklicznym, mające na celu włączenie społeczne najbardziej potrzebujących</w:t>
      </w:r>
    </w:p>
    <w:p w14:paraId="151CADC0" w14:textId="77777777" w:rsidR="000A152B" w:rsidRPr="00A2794A" w:rsidRDefault="000A152B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Działania towarzyszące mogą odbywać się w formie stacjonarnej lub zdalne</w:t>
      </w:r>
      <w:r w:rsidR="0084281E" w:rsidRPr="00A2794A">
        <w:rPr>
          <w:rFonts w:ascii="Tahoma" w:eastAsia="Times New Roman" w:hAnsi="Tahoma" w:cs="Tahoma"/>
          <w:lang w:eastAsia="pl-PL"/>
        </w:rPr>
        <w:t>j</w:t>
      </w:r>
      <w:r w:rsidRPr="00A2794A">
        <w:rPr>
          <w:rFonts w:ascii="Tahoma" w:eastAsia="Times New Roman" w:hAnsi="Tahoma" w:cs="Tahoma"/>
          <w:lang w:eastAsia="pl-PL"/>
        </w:rPr>
        <w:t xml:space="preserve">: on-line, telefonicznej, wydawniczej. </w:t>
      </w:r>
    </w:p>
    <w:p w14:paraId="1104F648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Działania realizowane są w siedzibie organizacji biorącej udział w Podprogramie lub w miejscu wyznaczonym przez organizację na rzecz podopiecznych, którzy zostali zakwalifikowani do otrzymania pomocy żywnościowej, w pobliżu ich miejsca zamieszkania. Terminy oraz miejsca realizacji warsztatów znajdują się na stronach internetowych Banków Żywności.</w:t>
      </w:r>
    </w:p>
    <w:p w14:paraId="67041988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Działania realizowane przez Organizacje Partnerskie Lokalne</w:t>
      </w:r>
      <w:r w:rsidR="00572612" w:rsidRPr="00A2794A">
        <w:rPr>
          <w:rFonts w:ascii="Tahoma" w:eastAsia="Times New Roman" w:hAnsi="Tahoma" w:cs="Tahoma"/>
          <w:lang w:eastAsia="pl-PL"/>
        </w:rPr>
        <w:t xml:space="preserve"> na rzec</w:t>
      </w:r>
      <w:r w:rsidRPr="00A2794A">
        <w:rPr>
          <w:rFonts w:ascii="Tahoma" w:eastAsia="Times New Roman" w:hAnsi="Tahoma" w:cs="Tahoma"/>
          <w:lang w:eastAsia="pl-PL"/>
        </w:rPr>
        <w:t>z podopiecznych to:</w:t>
      </w:r>
    </w:p>
    <w:p w14:paraId="2EE5868D" w14:textId="77777777" w:rsidR="00246A33" w:rsidRPr="00A2794A" w:rsidRDefault="00246A33" w:rsidP="00A2794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włączenie osób doświadczających deprywacji materialnej w funkcjonowanie społeczności lokalnych, np.: zajęcia aktywizujące i wspólne inicjatywy na rzecz społeczności lokalnej, zmierzające do wyjścia z ubóstwa;</w:t>
      </w:r>
    </w:p>
    <w:p w14:paraId="21DD46C7" w14:textId="77777777" w:rsidR="00246A33" w:rsidRPr="00A2794A" w:rsidRDefault="00246A33" w:rsidP="00A2794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grupy wsparcia dla różnych kategorii osób w trudnej sytuacji (np. osoby starsze, matki z dziećmi, osoby samotne);</w:t>
      </w:r>
    </w:p>
    <w:p w14:paraId="78FDCA97" w14:textId="77777777" w:rsidR="00246A33" w:rsidRPr="00A2794A" w:rsidRDefault="00572612" w:rsidP="00A2794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pomoc towarzysząca niezbędna</w:t>
      </w:r>
      <w:r w:rsidR="00246A33" w:rsidRPr="00A2794A">
        <w:rPr>
          <w:rFonts w:ascii="Tahoma" w:eastAsia="Times New Roman" w:hAnsi="Tahoma" w:cs="Tahoma"/>
          <w:lang w:eastAsia="pl-PL"/>
        </w:rPr>
        <w:t xml:space="preserve"> do zaspokajania podstawowych potrzeb życiowych – osób korzystających z pomocy żywnościowej (z wyłączeniem pomocy rzeczowej);</w:t>
      </w:r>
    </w:p>
    <w:p w14:paraId="1FD8E2BF" w14:textId="77777777" w:rsidR="00246A33" w:rsidRPr="00A2794A" w:rsidRDefault="00246A33" w:rsidP="00A2794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pomoc w utrzymaniu higieny osobistej osobom bezdomnym;</w:t>
      </w:r>
    </w:p>
    <w:p w14:paraId="135A200C" w14:textId="77777777" w:rsidR="00246A33" w:rsidRPr="00A2794A" w:rsidRDefault="00246A33" w:rsidP="00A2794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wsparcie psychologiczne/terapeutyczne osób zagrożonych wykluczeniem społecznym.</w:t>
      </w:r>
    </w:p>
    <w:p w14:paraId="266E20E7" w14:textId="77777777" w:rsidR="00246A33" w:rsidRPr="00A2794A" w:rsidRDefault="00246A33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Do udziału w działaniach towarzyszących ma prawo każda osoba</w:t>
      </w:r>
      <w:r w:rsidRPr="00A2794A">
        <w:rPr>
          <w:rFonts w:ascii="Tahoma" w:eastAsia="Times New Roman" w:hAnsi="Tahoma" w:cs="Tahoma"/>
          <w:lang w:eastAsia="pl-PL"/>
        </w:rPr>
        <w:t>, </w:t>
      </w:r>
      <w:r w:rsidRPr="00A2794A">
        <w:rPr>
          <w:rFonts w:ascii="Tahoma" w:eastAsia="Times New Roman" w:hAnsi="Tahoma" w:cs="Tahoma"/>
          <w:b/>
          <w:bCs/>
          <w:lang w:eastAsia="pl-PL"/>
        </w:rPr>
        <w:t>która otrzymała skierowanie z OPS</w:t>
      </w:r>
      <w:r w:rsidRPr="00A2794A">
        <w:rPr>
          <w:rFonts w:ascii="Tahoma" w:eastAsia="Times New Roman" w:hAnsi="Tahoma" w:cs="Tahoma"/>
          <w:lang w:eastAsia="pl-PL"/>
        </w:rPr>
        <w:t> do odbioru wsparcia żywnościowego w ramach POPŻ – ale nie znaczy to, że każda osoba musi z nich skorzystać. Konieczna jest współpraca z OPS w zakresie rzeczywistych potrzeb objęcia wsparciem działaniami osób, które korzystają z POPŻ. Działania nie mogą się pokrywać z działaniami prowadzonymi w ramach innych funduszy unijnych (EFS i PROW) w danym województwie, ale muszą być z nimi komplementarne.</w:t>
      </w:r>
    </w:p>
    <w:p w14:paraId="5DAB6C7B" w14:textId="77777777" w:rsidR="00ED70B2" w:rsidRPr="00A2794A" w:rsidRDefault="00ED70B2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</w:p>
    <w:p w14:paraId="13E0082B" w14:textId="77777777" w:rsidR="00A2794A" w:rsidRPr="00A2794A" w:rsidRDefault="00122C57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lang w:eastAsia="pl-PL"/>
        </w:rPr>
        <w:t>Źródło</w:t>
      </w:r>
      <w:r w:rsidR="00ED70B2" w:rsidRPr="00A2794A">
        <w:rPr>
          <w:rFonts w:ascii="Tahoma" w:eastAsia="Times New Roman" w:hAnsi="Tahoma" w:cs="Tahoma"/>
          <w:lang w:eastAsia="pl-PL"/>
        </w:rPr>
        <w:t xml:space="preserve">: </w:t>
      </w:r>
      <w:hyperlink r:id="rId12" w:history="1">
        <w:r w:rsidR="007D012D" w:rsidRPr="007D012D">
          <w:rPr>
            <w:rStyle w:val="Hipercze"/>
            <w:rFonts w:ascii="Tahoma" w:eastAsia="Times New Roman" w:hAnsi="Tahoma" w:cs="Tahoma"/>
            <w:lang w:eastAsia="pl-PL"/>
          </w:rPr>
          <w:t>https://www.gov.pl/web/rodzina/podprogram-2021a</w:t>
        </w:r>
      </w:hyperlink>
    </w:p>
    <w:sectPr w:rsidR="00A2794A" w:rsidRPr="00A2794A" w:rsidSect="0087054E">
      <w:pgSz w:w="11906" w:h="16838"/>
      <w:pgMar w:top="1986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AAF59B" w14:textId="77777777" w:rsidR="003F3F1E" w:rsidRDefault="003F3F1E" w:rsidP="0087054E">
      <w:pPr>
        <w:spacing w:after="0" w:line="240" w:lineRule="auto"/>
      </w:pPr>
      <w:r>
        <w:separator/>
      </w:r>
    </w:p>
  </w:endnote>
  <w:endnote w:type="continuationSeparator" w:id="0">
    <w:p w14:paraId="2CE2F6C9" w14:textId="77777777" w:rsidR="003F3F1E" w:rsidRDefault="003F3F1E" w:rsidP="00870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Condensed Light">
    <w:altName w:val="Corbel Light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6080F" w14:textId="77777777" w:rsidR="003F3F1E" w:rsidRDefault="003F3F1E" w:rsidP="0087054E">
      <w:pPr>
        <w:spacing w:after="0" w:line="240" w:lineRule="auto"/>
      </w:pPr>
      <w:r>
        <w:separator/>
      </w:r>
    </w:p>
  </w:footnote>
  <w:footnote w:type="continuationSeparator" w:id="0">
    <w:p w14:paraId="43E29650" w14:textId="77777777" w:rsidR="003F3F1E" w:rsidRDefault="003F3F1E" w:rsidP="0087054E">
      <w:pPr>
        <w:spacing w:after="0" w:line="240" w:lineRule="auto"/>
      </w:pPr>
      <w:r>
        <w:continuationSeparator/>
      </w:r>
    </w:p>
  </w:footnote>
  <w:footnote w:id="1">
    <w:p w14:paraId="4419A54F" w14:textId="77777777" w:rsidR="00061D43" w:rsidRDefault="00061D43">
      <w:pPr>
        <w:pStyle w:val="Tekstprzypisudolnego"/>
      </w:pPr>
      <w:r>
        <w:rPr>
          <w:rStyle w:val="Odwoanieprzypisudolnego"/>
        </w:rPr>
        <w:footnoteRef/>
      </w:r>
      <w:r>
        <w:t xml:space="preserve"> W okresie epidemiologicznym OPS/OPL może kwalifikować w sposób zdalny na podstawie złączników 5.1, 6.1, 7.1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color w:val="000000"/>
        <w:sz w:val="24"/>
        <w:szCs w:val="24"/>
      </w:rPr>
    </w:lvl>
    <w:lvl w:ilvl="1">
      <w:start w:val="1"/>
      <w:numFmt w:val="bullet"/>
      <w:lvlText w:val=""/>
      <w:lvlJc w:val="left"/>
      <w:pPr>
        <w:tabs>
          <w:tab w:val="num" w:pos="1572"/>
        </w:tabs>
        <w:ind w:left="1572" w:hanging="720"/>
      </w:pPr>
      <w:rPr>
        <w:rFonts w:ascii="Symbol" w:hAnsi="Symbol" w:cs="Symbol" w:hint="default"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932"/>
        </w:tabs>
        <w:ind w:left="1932" w:hanging="513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292"/>
        </w:tabs>
        <w:ind w:left="2292" w:hanging="36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652"/>
        </w:tabs>
        <w:ind w:left="265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12"/>
        </w:tabs>
        <w:ind w:left="301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72"/>
        </w:tabs>
        <w:ind w:left="337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32"/>
        </w:tabs>
        <w:ind w:left="373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92"/>
        </w:tabs>
        <w:ind w:left="4092" w:hanging="360"/>
      </w:pPr>
      <w:rPr>
        <w:rFonts w:hint="default"/>
      </w:rPr>
    </w:lvl>
  </w:abstractNum>
  <w:abstractNum w:abstractNumId="1" w15:restartNumberingAfterBreak="0">
    <w:nsid w:val="00000013"/>
    <w:multiLevelType w:val="multilevel"/>
    <w:tmpl w:val="00A04BB6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720" w:hanging="720"/>
      </w:pPr>
      <w:rPr>
        <w:rFonts w:ascii="Arial" w:hAnsi="Arial" w:cs="Arial" w:hint="default"/>
        <w:b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513"/>
      </w:pPr>
      <w:rPr>
        <w:rFonts w:ascii="Arial" w:hAnsi="Arial" w:cs="Arial" w:hint="default"/>
        <w:sz w:val="22"/>
        <w:szCs w:val="24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363"/>
      </w:pPr>
      <w:rPr>
        <w:rFonts w:ascii="Arial" w:hAnsi="Arial" w:cs="Arial" w:hint="default"/>
        <w:sz w:val="22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  <w:sz w:val="22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2"/>
        <w:szCs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Arial" w:hAnsi="Arial" w:cs="Arial" w:hint="default"/>
        <w:sz w:val="22"/>
        <w:szCs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2"/>
        <w:szCs w:val="24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Arial" w:hAnsi="Arial" w:cs="Arial" w:hint="default"/>
        <w:sz w:val="22"/>
        <w:szCs w:val="24"/>
      </w:rPr>
    </w:lvl>
  </w:abstractNum>
  <w:abstractNum w:abstractNumId="2" w15:restartNumberingAfterBreak="0">
    <w:nsid w:val="0D6D4D88"/>
    <w:multiLevelType w:val="hybridMultilevel"/>
    <w:tmpl w:val="657A5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717F5"/>
    <w:multiLevelType w:val="multilevel"/>
    <w:tmpl w:val="8A08F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252BFA"/>
    <w:multiLevelType w:val="multilevel"/>
    <w:tmpl w:val="C1743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3D48E0"/>
    <w:multiLevelType w:val="multilevel"/>
    <w:tmpl w:val="03CC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17347F"/>
    <w:multiLevelType w:val="hybridMultilevel"/>
    <w:tmpl w:val="D07A79BE"/>
    <w:lvl w:ilvl="0" w:tplc="0000000B">
      <w:start w:val="1"/>
      <w:numFmt w:val="decimal"/>
      <w:lvlText w:val="%1)"/>
      <w:lvlJc w:val="left"/>
      <w:pPr>
        <w:ind w:left="1713" w:hanging="360"/>
      </w:pPr>
      <w:rPr>
        <w:rFonts w:ascii="Arial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7" w15:restartNumberingAfterBreak="0">
    <w:nsid w:val="55B0110E"/>
    <w:multiLevelType w:val="multilevel"/>
    <w:tmpl w:val="6D8ABD8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8" w15:restartNumberingAfterBreak="0">
    <w:nsid w:val="61EF609A"/>
    <w:multiLevelType w:val="multilevel"/>
    <w:tmpl w:val="0C7438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646A74B1"/>
    <w:multiLevelType w:val="multilevel"/>
    <w:tmpl w:val="9A122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Open Sans Condensed Light" w:eastAsia="Times New Roman" w:hAnsi="Open Sans Condensed Light" w:cs="Open Sans Condensed Light"/>
        <w:b w:val="0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720" w:hanging="720"/>
      </w:pPr>
      <w:rPr>
        <w:rFonts w:ascii="Arial" w:hAnsi="Arial" w:cs="Arial" w:hint="default"/>
        <w:b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513"/>
      </w:pPr>
      <w:rPr>
        <w:rFonts w:ascii="Arial" w:hAnsi="Arial" w:cs="Arial" w:hint="default"/>
        <w:sz w:val="22"/>
        <w:szCs w:val="24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363"/>
      </w:pPr>
      <w:rPr>
        <w:rFonts w:ascii="Arial" w:hAnsi="Arial" w:cs="Arial" w:hint="default"/>
        <w:sz w:val="22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  <w:sz w:val="22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2"/>
        <w:szCs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Arial" w:hAnsi="Arial" w:cs="Arial" w:hint="default"/>
        <w:sz w:val="22"/>
        <w:szCs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2"/>
        <w:szCs w:val="24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Arial" w:hAnsi="Arial" w:cs="Arial" w:hint="default"/>
        <w:sz w:val="22"/>
        <w:szCs w:val="24"/>
      </w:rPr>
    </w:lvl>
  </w:abstractNum>
  <w:abstractNum w:abstractNumId="10" w15:restartNumberingAfterBreak="0">
    <w:nsid w:val="6B8343F2"/>
    <w:multiLevelType w:val="multilevel"/>
    <w:tmpl w:val="AC3E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0"/>
  </w:num>
  <w:num w:numId="5">
    <w:abstractNumId w:val="0"/>
  </w:num>
  <w:num w:numId="6">
    <w:abstractNumId w:val="1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A33"/>
    <w:rsid w:val="00061D43"/>
    <w:rsid w:val="000A152B"/>
    <w:rsid w:val="00112487"/>
    <w:rsid w:val="00122C57"/>
    <w:rsid w:val="0016089C"/>
    <w:rsid w:val="00240C5C"/>
    <w:rsid w:val="00245CAA"/>
    <w:rsid w:val="00246A33"/>
    <w:rsid w:val="0029343D"/>
    <w:rsid w:val="002A67D7"/>
    <w:rsid w:val="002C3588"/>
    <w:rsid w:val="002D1B59"/>
    <w:rsid w:val="002E64C3"/>
    <w:rsid w:val="003275AE"/>
    <w:rsid w:val="00330A8E"/>
    <w:rsid w:val="0034196C"/>
    <w:rsid w:val="003D3C45"/>
    <w:rsid w:val="003F3F1E"/>
    <w:rsid w:val="00440D7B"/>
    <w:rsid w:val="00491B30"/>
    <w:rsid w:val="004C6453"/>
    <w:rsid w:val="004D395F"/>
    <w:rsid w:val="004E251A"/>
    <w:rsid w:val="00561192"/>
    <w:rsid w:val="00572612"/>
    <w:rsid w:val="005B7198"/>
    <w:rsid w:val="005D1EDF"/>
    <w:rsid w:val="006207F2"/>
    <w:rsid w:val="007355BB"/>
    <w:rsid w:val="00784B66"/>
    <w:rsid w:val="007B48CF"/>
    <w:rsid w:val="007B4A0A"/>
    <w:rsid w:val="007C49F6"/>
    <w:rsid w:val="007D012D"/>
    <w:rsid w:val="007E62B6"/>
    <w:rsid w:val="00823290"/>
    <w:rsid w:val="00825A75"/>
    <w:rsid w:val="00834C77"/>
    <w:rsid w:val="0084281E"/>
    <w:rsid w:val="0087054E"/>
    <w:rsid w:val="0098455B"/>
    <w:rsid w:val="009A7AB1"/>
    <w:rsid w:val="009B28F3"/>
    <w:rsid w:val="009D022B"/>
    <w:rsid w:val="00A07099"/>
    <w:rsid w:val="00A2794A"/>
    <w:rsid w:val="00A367DB"/>
    <w:rsid w:val="00A5517F"/>
    <w:rsid w:val="00A94D51"/>
    <w:rsid w:val="00AC3996"/>
    <w:rsid w:val="00B1179B"/>
    <w:rsid w:val="00B47D49"/>
    <w:rsid w:val="00BB553C"/>
    <w:rsid w:val="00BF61ED"/>
    <w:rsid w:val="00C16181"/>
    <w:rsid w:val="00C429A3"/>
    <w:rsid w:val="00C649E2"/>
    <w:rsid w:val="00C8031B"/>
    <w:rsid w:val="00CE7F44"/>
    <w:rsid w:val="00D15877"/>
    <w:rsid w:val="00D325D1"/>
    <w:rsid w:val="00D435E0"/>
    <w:rsid w:val="00DF2C46"/>
    <w:rsid w:val="00E444B8"/>
    <w:rsid w:val="00ED1A7E"/>
    <w:rsid w:val="00ED70B2"/>
    <w:rsid w:val="080C929D"/>
    <w:rsid w:val="14FF5D2A"/>
    <w:rsid w:val="17773871"/>
    <w:rsid w:val="1B5B6CB7"/>
    <w:rsid w:val="1C35A623"/>
    <w:rsid w:val="1CCBA9BA"/>
    <w:rsid w:val="224331B0"/>
    <w:rsid w:val="3976027A"/>
    <w:rsid w:val="3D7E97A0"/>
    <w:rsid w:val="3ED46F4B"/>
    <w:rsid w:val="44D5A5C1"/>
    <w:rsid w:val="5CCDD7BF"/>
    <w:rsid w:val="5F372D6A"/>
    <w:rsid w:val="6074F77E"/>
    <w:rsid w:val="6D701B9A"/>
    <w:rsid w:val="74F0A829"/>
    <w:rsid w:val="7786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A2AB8A"/>
  <w15:chartTrackingRefBased/>
  <w15:docId w15:val="{CE92FA98-2092-4F01-B788-FF69C1CD2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51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70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054E"/>
  </w:style>
  <w:style w:type="paragraph" w:styleId="Stopka">
    <w:name w:val="footer"/>
    <w:basedOn w:val="Normalny"/>
    <w:link w:val="StopkaZnak"/>
    <w:uiPriority w:val="99"/>
    <w:unhideWhenUsed/>
    <w:rsid w:val="00870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054E"/>
  </w:style>
  <w:style w:type="paragraph" w:customStyle="1" w:styleId="Default">
    <w:name w:val="Default"/>
    <w:rsid w:val="004C64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22C57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61D4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61D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61D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8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ov.pl/web/rodzina/podprogram-2021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8C6B6F107E334DA51DCCEE0A109DED" ma:contentTypeVersion="6" ma:contentTypeDescription="Utwórz nowy dokument." ma:contentTypeScope="" ma:versionID="b4a6579bfcf1414587ca9e9c7d1c44f8">
  <xsd:schema xmlns:xsd="http://www.w3.org/2001/XMLSchema" xmlns:xs="http://www.w3.org/2001/XMLSchema" xmlns:p="http://schemas.microsoft.com/office/2006/metadata/properties" xmlns:ns2="fe3be8f4-6089-41d2-9fb2-6436c047943e" targetNamespace="http://schemas.microsoft.com/office/2006/metadata/properties" ma:root="true" ma:fieldsID="db827fd42004faa243a68e729d2b2cb9" ns2:_="">
    <xsd:import namespace="fe3be8f4-6089-41d2-9fb2-6436c04794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3be8f4-6089-41d2-9fb2-6436c04794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DC727-DF5F-4D53-8819-8691399C55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3be8f4-6089-41d2-9fb2-6436c04794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6B750A-7752-4050-BE99-F7BC283251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2889A-4BC4-4775-9DEF-FB04259E7E0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126D5E7-4C6C-4596-82F0-32036EDA0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1130</Words>
  <Characters>6780</Characters>
  <Application>Microsoft Office Word</Application>
  <DocSecurity>0</DocSecurity>
  <Lines>56</Lines>
  <Paragraphs>15</Paragraphs>
  <ScaleCrop>false</ScaleCrop>
  <Company/>
  <LinksUpToDate>false</LinksUpToDate>
  <CharactersWithSpaces>7895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Halina Szabowska</cp:lastModifiedBy>
  <cp:revision>3</cp:revision>
  <dcterms:created xsi:type="dcterms:W3CDTF">2022-03-17T07:39:00Z</dcterms:created>
  <dcterms:modified xsi:type="dcterms:W3CDTF">2022-03-17T10:22:00Z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0x0101003E8C6B6F107E334DA51DCCEE0A109DED</vt:lpwstr>
  </property>
  <property fmtid="{D5CDD505-2E9C-101B-9397-08002B2CF9AE}" pid="3" name="Order">
    <vt:r8>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